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046B" w14:textId="77777777" w:rsidR="001630B8" w:rsidRDefault="001630B8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688E70" wp14:editId="0D2D5D8B">
            <wp:simplePos x="0" y="0"/>
            <wp:positionH relativeFrom="margin">
              <wp:posOffset>266725</wp:posOffset>
            </wp:positionH>
            <wp:positionV relativeFrom="paragraph">
              <wp:posOffset>174625</wp:posOffset>
            </wp:positionV>
            <wp:extent cx="2879766" cy="287976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дель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66" cy="2879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C7BF3" w14:textId="77777777" w:rsidR="001630B8" w:rsidRDefault="001630B8">
      <w:pPr>
        <w:rPr>
          <w:b/>
        </w:rPr>
      </w:pPr>
    </w:p>
    <w:p w14:paraId="795BF583" w14:textId="77777777" w:rsidR="001630B8" w:rsidRDefault="001630B8">
      <w:pPr>
        <w:rPr>
          <w:b/>
        </w:rPr>
      </w:pPr>
    </w:p>
    <w:p w14:paraId="57E6936E" w14:textId="77777777" w:rsidR="001630B8" w:rsidRDefault="001630B8">
      <w:pPr>
        <w:rPr>
          <w:b/>
        </w:rPr>
      </w:pPr>
    </w:p>
    <w:p w14:paraId="43B2D214" w14:textId="77777777" w:rsidR="001630B8" w:rsidRDefault="001630B8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6A64E8" wp14:editId="2CADCFBB">
            <wp:simplePos x="0" y="0"/>
            <wp:positionH relativeFrom="margin">
              <wp:posOffset>2719507</wp:posOffset>
            </wp:positionH>
            <wp:positionV relativeFrom="paragraph">
              <wp:posOffset>29482</wp:posOffset>
            </wp:positionV>
            <wp:extent cx="2131621" cy="2131621"/>
            <wp:effectExtent l="0" t="0" r="254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щий ви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21" cy="213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2316B" w14:textId="77777777" w:rsidR="001630B8" w:rsidRDefault="001630B8">
      <w:pPr>
        <w:rPr>
          <w:b/>
        </w:rPr>
      </w:pPr>
    </w:p>
    <w:p w14:paraId="269E9BC8" w14:textId="77777777" w:rsidR="001630B8" w:rsidRDefault="001630B8">
      <w:pPr>
        <w:rPr>
          <w:b/>
        </w:rPr>
      </w:pPr>
    </w:p>
    <w:p w14:paraId="2DCB0D31" w14:textId="77777777" w:rsidR="001630B8" w:rsidRDefault="001630B8">
      <w:pPr>
        <w:rPr>
          <w:b/>
        </w:rPr>
      </w:pPr>
    </w:p>
    <w:p w14:paraId="61C5D9DB" w14:textId="77777777" w:rsidR="001630B8" w:rsidRDefault="001630B8">
      <w:pPr>
        <w:rPr>
          <w:b/>
        </w:rPr>
      </w:pPr>
    </w:p>
    <w:p w14:paraId="7E438437" w14:textId="77777777" w:rsidR="001630B8" w:rsidRDefault="001630B8">
      <w:pPr>
        <w:rPr>
          <w:b/>
        </w:rPr>
      </w:pPr>
    </w:p>
    <w:p w14:paraId="7F343421" w14:textId="77777777" w:rsidR="001630B8" w:rsidRDefault="001630B8">
      <w:pPr>
        <w:rPr>
          <w:b/>
        </w:rPr>
      </w:pPr>
    </w:p>
    <w:p w14:paraId="10C0C376" w14:textId="77777777" w:rsidR="001630B8" w:rsidRDefault="001630B8">
      <w:pPr>
        <w:rPr>
          <w:b/>
        </w:rPr>
      </w:pPr>
    </w:p>
    <w:p w14:paraId="4E1747E1" w14:textId="77777777" w:rsidR="001630B8" w:rsidRDefault="001630B8">
      <w:pPr>
        <w:rPr>
          <w:b/>
        </w:rPr>
      </w:pPr>
    </w:p>
    <w:p w14:paraId="6E2D5D8D" w14:textId="77777777" w:rsidR="003F44C5" w:rsidRPr="005C7AF4" w:rsidRDefault="005C7AF4">
      <w:pPr>
        <w:rPr>
          <w:b/>
        </w:rPr>
      </w:pPr>
      <w:r w:rsidRPr="005C7AF4">
        <w:rPr>
          <w:b/>
        </w:rPr>
        <w:t>О ГУДВЭЙ</w:t>
      </w:r>
    </w:p>
    <w:p w14:paraId="5D6AC9C1" w14:textId="77777777" w:rsidR="006302BC" w:rsidRDefault="006302BC" w:rsidP="00851084">
      <w:pPr>
        <w:jc w:val="both"/>
      </w:pPr>
      <w:r>
        <w:t>Начиная с основания компании ГудВэй, разрабатываемые нами технологии очистки</w:t>
      </w:r>
      <w:r w:rsidR="00ED3B93">
        <w:t xml:space="preserve"> сточных вод</w:t>
      </w:r>
      <w:r>
        <w:t xml:space="preserve"> непрерывно совершенствовались. </w:t>
      </w:r>
      <w:r w:rsidR="005C7AF4">
        <w:t>Изначально</w:t>
      </w:r>
      <w:r>
        <w:t xml:space="preserve"> это была биологическая очистка канализации и сточных</w:t>
      </w:r>
      <w:r w:rsidR="00671969">
        <w:t xml:space="preserve"> вод с применением Итальянского </w:t>
      </w:r>
      <w:r w:rsidR="00ED3B93">
        <w:t xml:space="preserve">профессионального </w:t>
      </w:r>
      <w:r>
        <w:t xml:space="preserve">биопрепарата </w:t>
      </w:r>
      <w:r w:rsidR="00671969" w:rsidRPr="00671969">
        <w:rPr>
          <w:b/>
        </w:rPr>
        <w:t>«</w:t>
      </w:r>
      <w:r w:rsidRPr="00671969">
        <w:rPr>
          <w:b/>
          <w:lang w:val="en-US"/>
        </w:rPr>
        <w:t>Liquazyme</w:t>
      </w:r>
      <w:r w:rsidR="00671969" w:rsidRPr="00671969">
        <w:rPr>
          <w:b/>
        </w:rPr>
        <w:t>»</w:t>
      </w:r>
      <w:r>
        <w:t xml:space="preserve">. С применением </w:t>
      </w:r>
      <w:r>
        <w:rPr>
          <w:lang w:val="en-US"/>
        </w:rPr>
        <w:t>Liquazyme</w:t>
      </w:r>
      <w:r w:rsidRPr="006302BC">
        <w:t xml:space="preserve"> </w:t>
      </w:r>
      <w:r>
        <w:t xml:space="preserve">мы разработали свои собственные очистные сооружения </w:t>
      </w:r>
      <w:r w:rsidR="00E5188A">
        <w:t xml:space="preserve">для </w:t>
      </w:r>
      <w:r w:rsidR="006C61CF">
        <w:t>промышленных предприятий</w:t>
      </w:r>
      <w:r w:rsidR="00E5188A">
        <w:t xml:space="preserve"> </w:t>
      </w:r>
      <w:r>
        <w:t xml:space="preserve">и в результате очистки </w:t>
      </w:r>
      <w:r w:rsidR="00E5188A">
        <w:t xml:space="preserve">достигли снижения предельно допустимых концентраций загрязняющих веществ до нормы всех 34 показателей по очистке сточных вод. </w:t>
      </w:r>
    </w:p>
    <w:p w14:paraId="64CAE1BB" w14:textId="77777777" w:rsidR="00ED3B93" w:rsidRDefault="00851084" w:rsidP="00851084">
      <w:pPr>
        <w:jc w:val="both"/>
      </w:pPr>
      <w:r>
        <w:t xml:space="preserve">Со временем мы разработали систему очистку с применением </w:t>
      </w:r>
      <w:r>
        <w:rPr>
          <w:lang w:val="en-US"/>
        </w:rPr>
        <w:t>Liquazyme</w:t>
      </w:r>
      <w:r w:rsidRPr="00851084">
        <w:t xml:space="preserve"> </w:t>
      </w:r>
      <w:r>
        <w:t>для частного сектора. И это также оказалось прорывом в современной системе очистке сточных вод.</w:t>
      </w:r>
    </w:p>
    <w:p w14:paraId="56429CFF" w14:textId="77777777" w:rsidR="00081D6F" w:rsidRPr="00851084" w:rsidRDefault="00081D6F" w:rsidP="00081D6F">
      <w:pPr>
        <w:jc w:val="both"/>
      </w:pPr>
      <w:r w:rsidRPr="005C7AF4">
        <w:t>С 20</w:t>
      </w:r>
      <w:r>
        <w:t>12</w:t>
      </w:r>
      <w:r w:rsidRPr="005C7AF4">
        <w:t xml:space="preserve"> года компания ГудВэй </w:t>
      </w:r>
      <w:r>
        <w:t xml:space="preserve">совершенствовала свою систему биологической очистки сточных вод путем создания биоактеваторов и </w:t>
      </w:r>
      <w:r w:rsidR="0094289A">
        <w:t>аэ</w:t>
      </w:r>
      <w:r>
        <w:t>ротенков с биозагрузкой в жироуловителях, очистных сооружениях и септиках.</w:t>
      </w:r>
    </w:p>
    <w:p w14:paraId="548DC936" w14:textId="77777777" w:rsidR="00E5188A" w:rsidRPr="00851084" w:rsidRDefault="00E5188A" w:rsidP="00851084">
      <w:pPr>
        <w:jc w:val="both"/>
      </w:pPr>
      <w:r>
        <w:t>Благодаря накопленному опыту</w:t>
      </w:r>
      <w:r w:rsidR="00851084">
        <w:t xml:space="preserve"> по очистке </w:t>
      </w:r>
      <w:r w:rsidR="005C7AF4">
        <w:t>сточных вод</w:t>
      </w:r>
      <w:r w:rsidR="00851084">
        <w:t xml:space="preserve">, мы решили создать свою собственную станцию глубокой биологической очистки под маркой </w:t>
      </w:r>
      <w:r w:rsidR="00851084" w:rsidRPr="00671969">
        <w:rPr>
          <w:b/>
          <w:lang w:val="en-US"/>
        </w:rPr>
        <w:t>GLOSEN</w:t>
      </w:r>
      <w:r w:rsidR="00851084" w:rsidRPr="00851084">
        <w:t>.</w:t>
      </w:r>
    </w:p>
    <w:p w14:paraId="5E6D1001" w14:textId="77777777" w:rsidR="00851084" w:rsidRDefault="00302E78" w:rsidP="00851084">
      <w:pPr>
        <w:jc w:val="both"/>
      </w:pPr>
      <w:r>
        <w:t>Современные технологии очистки стоков, применяемые в наших очистных сооружениях, позволяют устанавливать их в любой экологической зоне</w:t>
      </w:r>
      <w:r w:rsidR="002C364F">
        <w:t xml:space="preserve"> и при разных уровнях грунтовых вод</w:t>
      </w:r>
      <w:r>
        <w:t xml:space="preserve">. Стоки, прошедшие очистку в очистных сооружениях </w:t>
      </w:r>
      <w:r w:rsidRPr="00671969">
        <w:rPr>
          <w:b/>
          <w:lang w:val="en-US"/>
        </w:rPr>
        <w:t>GLOSEN</w:t>
      </w:r>
      <w:r>
        <w:t>, приобретают качества, соответствующие всем экологическим нормам и требованиям, что позволяет использовать станции в качестве воды для технических нужд.</w:t>
      </w:r>
    </w:p>
    <w:p w14:paraId="190BEC14" w14:textId="77777777" w:rsidR="001630B8" w:rsidRDefault="005C7AF4" w:rsidP="00851084">
      <w:pPr>
        <w:jc w:val="both"/>
      </w:pPr>
      <w:r>
        <w:t xml:space="preserve">Качественно спроектированные станции и правильно подобранные установки очистки сточных вод </w:t>
      </w:r>
      <w:r w:rsidRPr="00671969">
        <w:rPr>
          <w:b/>
          <w:lang w:val="en-US"/>
        </w:rPr>
        <w:t>GLOSEN</w:t>
      </w:r>
      <w:r>
        <w:t xml:space="preserve"> – качественная инвестиция, которая будет соответствовать потребностям пользователей.</w:t>
      </w:r>
    </w:p>
    <w:p w14:paraId="796C7C73" w14:textId="77777777" w:rsidR="004A4314" w:rsidRDefault="004A4314" w:rsidP="00851084">
      <w:pPr>
        <w:jc w:val="both"/>
      </w:pPr>
    </w:p>
    <w:p w14:paraId="51EF4907" w14:textId="77777777" w:rsidR="001630B8" w:rsidRDefault="001630B8" w:rsidP="00851084">
      <w:pPr>
        <w:jc w:val="both"/>
      </w:pPr>
    </w:p>
    <w:p w14:paraId="63D1781E" w14:textId="77777777" w:rsidR="00D764C0" w:rsidRPr="0011269A" w:rsidRDefault="00D764C0" w:rsidP="00851084">
      <w:pPr>
        <w:jc w:val="both"/>
        <w:rPr>
          <w:b/>
        </w:rPr>
      </w:pPr>
      <w:r w:rsidRPr="00D764C0">
        <w:rPr>
          <w:b/>
        </w:rPr>
        <w:t xml:space="preserve">О </w:t>
      </w:r>
      <w:r w:rsidRPr="00D764C0">
        <w:rPr>
          <w:b/>
          <w:lang w:val="en-US"/>
        </w:rPr>
        <w:t>GLOSEN</w:t>
      </w:r>
      <w:r w:rsidRPr="0011269A">
        <w:rPr>
          <w:b/>
        </w:rPr>
        <w:t xml:space="preserve"> </w:t>
      </w:r>
    </w:p>
    <w:p w14:paraId="75FA0A49" w14:textId="77777777" w:rsidR="00D764C0" w:rsidRPr="0011269A" w:rsidRDefault="002B0623" w:rsidP="00851084">
      <w:pPr>
        <w:jc w:val="both"/>
      </w:pPr>
      <w:r w:rsidRPr="002B0623">
        <w:t>Индивидуальные станции глубокой биологической очистки производительностью от 0,4м</w:t>
      </w:r>
      <w:r w:rsidRPr="002B0623">
        <w:rPr>
          <w:vertAlign w:val="superscript"/>
        </w:rPr>
        <w:t xml:space="preserve">3 </w:t>
      </w:r>
      <w:r w:rsidRPr="002B0623">
        <w:t xml:space="preserve">/сутки до </w:t>
      </w:r>
      <w:r w:rsidR="006412F5">
        <w:t xml:space="preserve">10 </w:t>
      </w:r>
      <w:r w:rsidRPr="002B0623">
        <w:t>м</w:t>
      </w:r>
      <w:r w:rsidRPr="002B0623">
        <w:rPr>
          <w:vertAlign w:val="superscript"/>
        </w:rPr>
        <w:t>3</w:t>
      </w:r>
      <w:r w:rsidRPr="002B0623">
        <w:t>/сутки</w:t>
      </w:r>
      <w:r>
        <w:t xml:space="preserve"> предназначены для очистки хозяйственно-бытовы</w:t>
      </w:r>
      <w:r w:rsidR="00800BAE">
        <w:t>х сточных вод (отдельных домов, коттеджей, квартир, многоквартирных домов, отелей, ресторанов, кафе, школ, малых производственных предприятий и прочих учреждений</w:t>
      </w:r>
    </w:p>
    <w:p w14:paraId="1469883C" w14:textId="77777777" w:rsidR="006412F5" w:rsidRPr="006412F5" w:rsidRDefault="006412F5" w:rsidP="00851084">
      <w:pPr>
        <w:jc w:val="both"/>
      </w:pPr>
      <w:r>
        <w:t xml:space="preserve">Главным достоинством станций </w:t>
      </w:r>
      <w:r w:rsidRPr="00671969">
        <w:rPr>
          <w:b/>
          <w:lang w:val="en-US"/>
        </w:rPr>
        <w:t>GLOSEN</w:t>
      </w:r>
      <w:r w:rsidRPr="006412F5">
        <w:t xml:space="preserve"> </w:t>
      </w:r>
      <w:r>
        <w:t>является увеличенный допустимый объем залпового сброса сточных вод. Это особенно эффективно в утренние и вечерние часы, когда нагрузка на станции очистки возрастает.</w:t>
      </w:r>
    </w:p>
    <w:p w14:paraId="2F9C2710" w14:textId="77777777" w:rsidR="00D764C0" w:rsidRDefault="006412F5" w:rsidP="006412F5">
      <w:pPr>
        <w:jc w:val="both"/>
      </w:pPr>
      <w:r>
        <w:t xml:space="preserve">Работа станции </w:t>
      </w:r>
      <w:r w:rsidRPr="00671969">
        <w:rPr>
          <w:b/>
          <w:lang w:val="en-US"/>
        </w:rPr>
        <w:t>GLOSEN</w:t>
      </w:r>
      <w:r w:rsidRPr="006412F5">
        <w:t xml:space="preserve"> </w:t>
      </w:r>
      <w:r>
        <w:t>основана на сочетании биологической очистки с мелкопузырчатой аэрацией, путем искусственной подачи воздуха. И</w:t>
      </w:r>
      <w:r w:rsidRPr="003F5555">
        <w:t>спользуется многоступенчатая схема очистки с чередованием зон «аэробная</w:t>
      </w:r>
      <w:r w:rsidR="00991A3E">
        <w:t xml:space="preserve"> </w:t>
      </w:r>
      <w:r w:rsidRPr="003F5555">
        <w:t>-</w:t>
      </w:r>
      <w:r w:rsidR="00991A3E">
        <w:t xml:space="preserve"> </w:t>
      </w:r>
      <w:r w:rsidRPr="003F5555">
        <w:t>анаэробная –</w:t>
      </w:r>
      <w:r w:rsidR="00991A3E">
        <w:t xml:space="preserve"> </w:t>
      </w:r>
      <w:r w:rsidRPr="003F5555">
        <w:t>аноксидная», способная одновременно очищать от органическ</w:t>
      </w:r>
      <w:r w:rsidR="00671969">
        <w:t>их загрязнений и от соединений а</w:t>
      </w:r>
      <w:r w:rsidRPr="003F5555">
        <w:t>зота.</w:t>
      </w:r>
    </w:p>
    <w:p w14:paraId="14934C4F" w14:textId="77777777" w:rsidR="007C2028" w:rsidRPr="0011269A" w:rsidRDefault="00991A3E" w:rsidP="006412F5">
      <w:pPr>
        <w:jc w:val="both"/>
      </w:pPr>
      <w:r>
        <w:t>Сточные воды, попадая в приемную камеру, подвергается первичной аэрации, измельчающей крупные фрагменты загрязнений. Здесь же происходит разбавление стоков иловой водой, которая поступает из первичного и вторичного отстойника. Далее вода, пройдя через аэробный биоактиватор пере</w:t>
      </w:r>
      <w:r w:rsidR="00A06464">
        <w:t>ливом</w:t>
      </w:r>
      <w:r>
        <w:t xml:space="preserve"> попадает в камеру первичного отстойника</w:t>
      </w:r>
      <w:r w:rsidR="007C2028">
        <w:t xml:space="preserve"> и</w:t>
      </w:r>
      <w:r w:rsidR="00A06464">
        <w:t xml:space="preserve"> попадает в камеру аэротенка с биологической загрузкой</w:t>
      </w:r>
      <w:r w:rsidR="00D3563C">
        <w:t xml:space="preserve"> (</w:t>
      </w:r>
      <w:r w:rsidR="00D17396">
        <w:t>плавающая биозагрузка</w:t>
      </w:r>
      <w:r w:rsidR="00D3563C">
        <w:t>)</w:t>
      </w:r>
      <w:r w:rsidR="00A06464">
        <w:t>, где происходит основная очистка. После этого вода попадает во вторичный отстойник</w:t>
      </w:r>
      <w:r w:rsidR="007C2028">
        <w:t>, где происходит отделение активного ила от воды. Ил оседает в нижней части вторичного отстойника и вновь попадает в приемную камеру.</w:t>
      </w:r>
      <w:r w:rsidR="00A06464">
        <w:t xml:space="preserve"> </w:t>
      </w:r>
      <w:r w:rsidR="007C2028">
        <w:t>И</w:t>
      </w:r>
      <w:r w:rsidR="00D3563C">
        <w:t xml:space="preserve"> после </w:t>
      </w:r>
      <w:r w:rsidR="002D2506">
        <w:t>вторичного отстойника</w:t>
      </w:r>
      <w:r w:rsidR="001630B8">
        <w:t xml:space="preserve"> вода </w:t>
      </w:r>
      <w:r w:rsidR="002D2506">
        <w:t xml:space="preserve">попадает в </w:t>
      </w:r>
      <w:r w:rsidR="00D3563C">
        <w:t>аэробный активатор, где происходит доочистка и окисление органических соединений. Затем очищенная вода идет на выход</w:t>
      </w:r>
      <w:r w:rsidR="007C2028">
        <w:t xml:space="preserve">. </w:t>
      </w:r>
    </w:p>
    <w:p w14:paraId="71E32EB7" w14:textId="77777777" w:rsidR="00991A3E" w:rsidRDefault="007C2028" w:rsidP="006412F5">
      <w:pPr>
        <w:jc w:val="both"/>
      </w:pPr>
      <w:r>
        <w:t>При большом залповом сбросе станция переключается на работу в пиковый режим работы. При этом вода переливом поступает по всем камерам и на выход. После переработки пикового сброса станция продолжает свою работу в обычном режиме.</w:t>
      </w:r>
    </w:p>
    <w:p w14:paraId="33840F47" w14:textId="77777777" w:rsidR="001630B8" w:rsidRDefault="001630B8" w:rsidP="006412F5">
      <w:pPr>
        <w:jc w:val="both"/>
      </w:pPr>
    </w:p>
    <w:p w14:paraId="6C4AE6BD" w14:textId="77777777" w:rsidR="001630B8" w:rsidRDefault="004A4314" w:rsidP="006412F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06FC4C" wp14:editId="5E09AE66">
            <wp:simplePos x="0" y="0"/>
            <wp:positionH relativeFrom="margin">
              <wp:align>right</wp:align>
            </wp:positionH>
            <wp:positionV relativeFrom="paragraph">
              <wp:posOffset>9665</wp:posOffset>
            </wp:positionV>
            <wp:extent cx="3247390" cy="32473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розрачная схем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746123" wp14:editId="6FBF4CA3">
            <wp:simplePos x="0" y="0"/>
            <wp:positionH relativeFrom="margin">
              <wp:align>left</wp:align>
            </wp:positionH>
            <wp:positionV relativeFrom="paragraph">
              <wp:posOffset>81428</wp:posOffset>
            </wp:positionV>
            <wp:extent cx="2933065" cy="2933065"/>
            <wp:effectExtent l="0" t="0" r="63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зрез Б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2D999" w14:textId="77777777" w:rsidR="001630B8" w:rsidRDefault="001630B8" w:rsidP="006412F5">
      <w:pPr>
        <w:jc w:val="both"/>
      </w:pPr>
    </w:p>
    <w:p w14:paraId="06E27CA8" w14:textId="77777777" w:rsidR="001630B8" w:rsidRDefault="001630B8" w:rsidP="006412F5">
      <w:pPr>
        <w:jc w:val="both"/>
      </w:pPr>
    </w:p>
    <w:p w14:paraId="39D4E3BE" w14:textId="77777777" w:rsidR="001630B8" w:rsidRDefault="001630B8" w:rsidP="006412F5">
      <w:pPr>
        <w:jc w:val="both"/>
      </w:pPr>
    </w:p>
    <w:p w14:paraId="3731B808" w14:textId="77777777" w:rsidR="001630B8" w:rsidRDefault="001630B8" w:rsidP="006412F5">
      <w:pPr>
        <w:jc w:val="both"/>
      </w:pPr>
    </w:p>
    <w:p w14:paraId="096DD3BD" w14:textId="77777777" w:rsidR="001630B8" w:rsidRDefault="001630B8" w:rsidP="006412F5">
      <w:pPr>
        <w:jc w:val="both"/>
      </w:pPr>
    </w:p>
    <w:p w14:paraId="5560C26A" w14:textId="77777777" w:rsidR="001630B8" w:rsidRDefault="001630B8" w:rsidP="006412F5">
      <w:pPr>
        <w:jc w:val="both"/>
      </w:pPr>
    </w:p>
    <w:p w14:paraId="7C0F44A8" w14:textId="77777777" w:rsidR="007C2028" w:rsidRDefault="007C2028" w:rsidP="006412F5">
      <w:pPr>
        <w:jc w:val="both"/>
      </w:pPr>
    </w:p>
    <w:p w14:paraId="70C9CD4D" w14:textId="77777777" w:rsidR="004A4314" w:rsidRDefault="004A4314" w:rsidP="006412F5">
      <w:pPr>
        <w:jc w:val="both"/>
      </w:pPr>
    </w:p>
    <w:p w14:paraId="08D5EEF3" w14:textId="77777777" w:rsidR="004A4314" w:rsidRDefault="004A4314" w:rsidP="00851084">
      <w:pPr>
        <w:jc w:val="both"/>
        <w:rPr>
          <w:b/>
        </w:rPr>
      </w:pPr>
    </w:p>
    <w:p w14:paraId="123C8A04" w14:textId="77777777" w:rsidR="005C7AF4" w:rsidRDefault="005C7AF4" w:rsidP="00851084">
      <w:pPr>
        <w:jc w:val="both"/>
        <w:rPr>
          <w:b/>
        </w:rPr>
      </w:pPr>
      <w:r w:rsidRPr="005C7AF4">
        <w:rPr>
          <w:b/>
        </w:rPr>
        <w:lastRenderedPageBreak/>
        <w:t>ТЕХНОЛОГИИ ОЧИСТКИ</w:t>
      </w:r>
    </w:p>
    <w:p w14:paraId="37877599" w14:textId="77777777" w:rsidR="00702D7B" w:rsidRPr="003F5555" w:rsidRDefault="00081D6F" w:rsidP="00851084">
      <w:pPr>
        <w:jc w:val="both"/>
      </w:pPr>
      <w:r w:rsidRPr="003F5555">
        <w:t>Станция глубокой биологической очистки представляют собой проточную 7-ми камерную емкость</w:t>
      </w:r>
      <w:r w:rsidR="005A60DB" w:rsidRPr="003F5555">
        <w:t xml:space="preserve">. </w:t>
      </w:r>
      <w:r w:rsidRPr="003F5555">
        <w:t xml:space="preserve"> </w:t>
      </w:r>
      <w:r w:rsidR="005A60DB" w:rsidRPr="003F5555">
        <w:t xml:space="preserve">В станции используется многоступенчатая схема </w:t>
      </w:r>
      <w:r w:rsidR="003F5555" w:rsidRPr="003F5555">
        <w:t xml:space="preserve">очистки </w:t>
      </w:r>
      <w:r w:rsidR="005A60DB" w:rsidRPr="003F5555">
        <w:t>с чередованием зон «аэробная-анаэробная –</w:t>
      </w:r>
      <w:r w:rsidR="0011269A">
        <w:t xml:space="preserve"> </w:t>
      </w:r>
      <w:r w:rsidR="005A60DB" w:rsidRPr="003F5555">
        <w:t xml:space="preserve">аноксидная», способная </w:t>
      </w:r>
      <w:r w:rsidR="003F5555" w:rsidRPr="003F5555">
        <w:t>одновременно очищать от органическ</w:t>
      </w:r>
      <w:r w:rsidR="001630B8">
        <w:t>их загрязнений и от соединений а</w:t>
      </w:r>
      <w:r w:rsidR="003F5555" w:rsidRPr="003F5555">
        <w:t>зота. Эти технологические процессы являются базовыми для очистки сточных вод с преобладанием биогенных органических соединений.</w:t>
      </w:r>
    </w:p>
    <w:p w14:paraId="62B7469F" w14:textId="77777777" w:rsidR="00537475" w:rsidRDefault="00702D7B" w:rsidP="00851084">
      <w:pPr>
        <w:jc w:val="both"/>
        <w:rPr>
          <w:rFonts w:ascii="Calibri" w:hAnsi="Calibri" w:cs="Calibri"/>
          <w:color w:val="212529"/>
          <w:shd w:val="clear" w:color="auto" w:fill="FFFFFF"/>
        </w:rPr>
      </w:pPr>
      <w:r w:rsidRPr="003F5555">
        <w:rPr>
          <w:rFonts w:ascii="Calibri" w:hAnsi="Calibri" w:cs="Calibri"/>
          <w:color w:val="212529"/>
          <w:shd w:val="clear" w:color="auto" w:fill="FFFFFF"/>
        </w:rPr>
        <w:t>Биологическая очистка основана на постоянном введении загрязнений и выведении продуктов метаболизма в виде избыточного ила (осадка).</w:t>
      </w:r>
      <w:r w:rsidR="00537475">
        <w:rPr>
          <w:rFonts w:ascii="Calibri" w:hAnsi="Calibri" w:cs="Calibri"/>
          <w:color w:val="212529"/>
          <w:shd w:val="clear" w:color="auto" w:fill="FFFFFF"/>
        </w:rPr>
        <w:t xml:space="preserve"> Именно поэтому в одну из камер добавлена плавающая биозагрузка.</w:t>
      </w:r>
    </w:p>
    <w:p w14:paraId="2C1D2C03" w14:textId="77777777" w:rsidR="00702D7B" w:rsidRDefault="00537475" w:rsidP="00851084">
      <w:pPr>
        <w:jc w:val="both"/>
        <w:rPr>
          <w:rFonts w:ascii="Calibri" w:hAnsi="Calibri" w:cs="Calibri"/>
          <w:color w:val="212529"/>
          <w:shd w:val="clear" w:color="auto" w:fill="FFFFFF"/>
        </w:rPr>
      </w:pPr>
      <w:r>
        <w:rPr>
          <w:rFonts w:ascii="Calibri" w:hAnsi="Calibri" w:cs="Calibri"/>
          <w:color w:val="212529"/>
          <w:shd w:val="clear" w:color="auto" w:fill="FFFFFF"/>
        </w:rPr>
        <w:t>Плавающая биозагрузка представляет собой пластиковые шарики с перегородками, на которых закрепляются бактерии, что значительно ускоряет очистку и улучшает качество очистки.  Биозагрузка засыпается в аэротенк, где за счет направленного потока и подачи воздуха перемещаются в различном направлении, образуя «кипящий поток».</w:t>
      </w:r>
    </w:p>
    <w:p w14:paraId="762E384B" w14:textId="77777777" w:rsidR="000E017E" w:rsidRPr="000E017E" w:rsidRDefault="001630B8" w:rsidP="000E017E">
      <w:pPr>
        <w:pStyle w:val="a7"/>
        <w:shd w:val="clear" w:color="auto" w:fill="FFFFFF"/>
        <w:spacing w:before="0" w:before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Fonts w:ascii="Calibri" w:hAnsi="Calibri"/>
          <w:color w:val="212529"/>
          <w:sz w:val="22"/>
          <w:szCs w:val="22"/>
        </w:rPr>
        <w:t>Биозагрузка </w:t>
      </w:r>
      <w:r w:rsidR="000E017E" w:rsidRPr="000E017E">
        <w:rPr>
          <w:rFonts w:ascii="Calibri" w:hAnsi="Calibri"/>
          <w:color w:val="212529"/>
          <w:sz w:val="22"/>
          <w:szCs w:val="22"/>
        </w:rPr>
        <w:t xml:space="preserve">способна заселять большинство микроорганизмов в фазе роста. Их прикрепление осуществляется с помощью экзополимеров, синтезируемых бактериями. Закрепившись на </w:t>
      </w:r>
      <w:r w:rsidR="000E017E">
        <w:rPr>
          <w:rFonts w:ascii="Calibri" w:hAnsi="Calibri"/>
          <w:color w:val="212529"/>
          <w:sz w:val="22"/>
          <w:szCs w:val="22"/>
        </w:rPr>
        <w:t>шариках</w:t>
      </w:r>
      <w:r w:rsidR="000E017E" w:rsidRPr="000E017E">
        <w:rPr>
          <w:rFonts w:ascii="Calibri" w:hAnsi="Calibri"/>
          <w:color w:val="212529"/>
          <w:sz w:val="22"/>
          <w:szCs w:val="22"/>
        </w:rPr>
        <w:t>, они начинают активно размножаться до образования пленки определенной толщины.</w:t>
      </w:r>
    </w:p>
    <w:p w14:paraId="663280D7" w14:textId="77777777" w:rsidR="000E017E" w:rsidRPr="000E017E" w:rsidRDefault="000E017E" w:rsidP="000E017E">
      <w:pPr>
        <w:pStyle w:val="a7"/>
        <w:shd w:val="clear" w:color="auto" w:fill="FFFFFF"/>
        <w:spacing w:before="0" w:beforeAutospacing="0"/>
        <w:jc w:val="both"/>
        <w:rPr>
          <w:rFonts w:ascii="Calibri" w:hAnsi="Calibri"/>
          <w:color w:val="212529"/>
          <w:sz w:val="22"/>
          <w:szCs w:val="22"/>
        </w:rPr>
      </w:pPr>
      <w:r w:rsidRPr="000E017E">
        <w:rPr>
          <w:rFonts w:ascii="Calibri" w:hAnsi="Calibri"/>
          <w:color w:val="212529"/>
          <w:sz w:val="22"/>
          <w:szCs w:val="22"/>
        </w:rPr>
        <w:t xml:space="preserve">Толщина биопленки </w:t>
      </w:r>
      <w:r w:rsidR="001630B8">
        <w:rPr>
          <w:rFonts w:ascii="Calibri" w:hAnsi="Calibri"/>
          <w:color w:val="212529"/>
          <w:sz w:val="22"/>
          <w:szCs w:val="22"/>
        </w:rPr>
        <w:t>на биозагрузке может достигать </w:t>
      </w:r>
      <w:r w:rsidRPr="000E017E">
        <w:rPr>
          <w:rFonts w:ascii="Calibri" w:hAnsi="Calibri"/>
          <w:color w:val="212529"/>
          <w:sz w:val="22"/>
          <w:szCs w:val="22"/>
        </w:rPr>
        <w:t>2-3 мм, в результате чего происходит расслоение видов бактерий, т.е. на верхней поверхности образовываются аэробные бактерии, а на внутренней – анаэробные. Благодаря такой способности процессы окисления органики восстановления соединений азота происходят более эффективно. Со временем омертвевшие клетки отпадают с поверхности загрузки и выводятся из системы посредством применения специализированных устройств – эрлифтов.</w:t>
      </w:r>
    </w:p>
    <w:p w14:paraId="3A85B204" w14:textId="77777777" w:rsidR="000E017E" w:rsidRPr="000E017E" w:rsidRDefault="000E017E" w:rsidP="000E017E">
      <w:pPr>
        <w:pStyle w:val="a7"/>
        <w:shd w:val="clear" w:color="auto" w:fill="FFFFFF"/>
        <w:spacing w:before="0" w:beforeAutospacing="0"/>
        <w:jc w:val="both"/>
        <w:rPr>
          <w:rFonts w:ascii="Calibri" w:hAnsi="Calibri"/>
          <w:color w:val="212529"/>
          <w:sz w:val="22"/>
          <w:szCs w:val="22"/>
        </w:rPr>
      </w:pPr>
      <w:r w:rsidRPr="000E017E">
        <w:rPr>
          <w:rFonts w:ascii="Calibri" w:hAnsi="Calibri"/>
          <w:color w:val="212529"/>
          <w:sz w:val="22"/>
          <w:szCs w:val="22"/>
        </w:rPr>
        <w:t xml:space="preserve">Эффективность биозагрузки обосновывается тем, что в биопленках фиксированные микроорганизмы демонстрируют в основном более высокую специфическую активность, чем в свободных культурах. Происходит более эффективное поглощение растворенных и дисперсных органических загрязнений и очищение стоков. Ускоряется процесс нитро-денитрификации. Они гораздо жизнеспособнее и не так чувствительны к токсичным загрязнениям. Проходя через блоки </w:t>
      </w:r>
      <w:r w:rsidR="004625F6">
        <w:rPr>
          <w:rFonts w:ascii="Calibri" w:hAnsi="Calibri"/>
          <w:color w:val="212529"/>
          <w:sz w:val="22"/>
          <w:szCs w:val="22"/>
        </w:rPr>
        <w:t>очистки</w:t>
      </w:r>
      <w:r w:rsidRPr="000E017E">
        <w:rPr>
          <w:rFonts w:ascii="Calibri" w:hAnsi="Calibri"/>
          <w:color w:val="212529"/>
          <w:sz w:val="22"/>
          <w:szCs w:val="22"/>
        </w:rPr>
        <w:t>, из воды поглощаются растворенные и нерастворенные примеси органического и неорганического происхождения.</w:t>
      </w:r>
    </w:p>
    <w:p w14:paraId="360B0B3C" w14:textId="77777777" w:rsidR="000E017E" w:rsidRPr="000E017E" w:rsidRDefault="000E017E" w:rsidP="000E017E">
      <w:pPr>
        <w:pStyle w:val="a7"/>
        <w:shd w:val="clear" w:color="auto" w:fill="FFFFFF"/>
        <w:spacing w:before="0" w:beforeAutospacing="0"/>
        <w:jc w:val="both"/>
        <w:rPr>
          <w:rFonts w:ascii="Calibri" w:hAnsi="Calibri"/>
          <w:color w:val="212529"/>
          <w:sz w:val="22"/>
          <w:szCs w:val="22"/>
        </w:rPr>
      </w:pPr>
      <w:r w:rsidRPr="000E017E">
        <w:rPr>
          <w:rFonts w:ascii="Calibri" w:hAnsi="Calibri"/>
          <w:color w:val="212529"/>
          <w:sz w:val="22"/>
          <w:szCs w:val="22"/>
        </w:rPr>
        <w:t>Органические вещества при попадании на биопленку окисляются и используются бактериями в качестве питания. За счет этого происходит рост и самовоспроизводство активной биомассы. Омертвевшие клетки биопленки вымываются вместе со стоками, тем самым предотвращая заиливание.</w:t>
      </w:r>
    </w:p>
    <w:p w14:paraId="60BAD715" w14:textId="77777777" w:rsidR="00BD2D5B" w:rsidRDefault="000E017E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  <w:r>
        <w:rPr>
          <w:rFonts w:ascii="Calibri" w:hAnsi="Calibri" w:cs="Calibri"/>
          <w:color w:val="212529"/>
          <w:shd w:val="clear" w:color="auto" w:fill="FFFFFF"/>
        </w:rPr>
        <w:t>Для в</w:t>
      </w:r>
      <w:r w:rsidR="001630B8">
        <w:rPr>
          <w:rFonts w:ascii="Calibri" w:hAnsi="Calibri" w:cs="Calibri"/>
          <w:color w:val="212529"/>
          <w:shd w:val="clear" w:color="auto" w:fill="FFFFFF"/>
        </w:rPr>
        <w:t xml:space="preserve">вода станции в эксплуатацию не </w:t>
      </w:r>
      <w:r>
        <w:rPr>
          <w:rFonts w:ascii="Calibri" w:hAnsi="Calibri" w:cs="Calibri"/>
          <w:color w:val="212529"/>
          <w:shd w:val="clear" w:color="auto" w:fill="FFFFFF"/>
        </w:rPr>
        <w:t>требуется дополнительного введения бактерий или активного ила, так как бактерии образуются самостоятельно в течение 1-2х месяцев ис</w:t>
      </w:r>
      <w:r w:rsidR="001630B8">
        <w:rPr>
          <w:rFonts w:ascii="Calibri" w:hAnsi="Calibri" w:cs="Calibri"/>
          <w:color w:val="212529"/>
          <w:shd w:val="clear" w:color="auto" w:fill="FFFFFF"/>
        </w:rPr>
        <w:t>пользования станции в полном объ</w:t>
      </w:r>
      <w:r>
        <w:rPr>
          <w:rFonts w:ascii="Calibri" w:hAnsi="Calibri" w:cs="Calibri"/>
          <w:color w:val="212529"/>
          <w:shd w:val="clear" w:color="auto" w:fill="FFFFFF"/>
        </w:rPr>
        <w:t xml:space="preserve">еме. </w:t>
      </w:r>
    </w:p>
    <w:p w14:paraId="7ADA3C1C" w14:textId="77777777" w:rsidR="000E017E" w:rsidRPr="00BD2D5B" w:rsidRDefault="000E017E" w:rsidP="000E017E">
      <w:pPr>
        <w:jc w:val="both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BD2D5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Для ускорения запуска станции </w:t>
      </w:r>
      <w:r w:rsidRPr="00BD2D5B">
        <w:rPr>
          <w:rFonts w:ascii="Calibri" w:hAnsi="Calibri" w:cs="Calibri"/>
          <w:color w:val="212529"/>
          <w:sz w:val="20"/>
          <w:szCs w:val="20"/>
          <w:shd w:val="clear" w:color="auto" w:fill="FFFFFF"/>
          <w:lang w:val="en-US"/>
        </w:rPr>
        <w:t>GLOSEN</w:t>
      </w:r>
      <w:r w:rsidRPr="00BD2D5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рекомендуем использовать биопрепарат </w:t>
      </w:r>
      <w:r w:rsidR="001630B8" w:rsidRPr="001630B8">
        <w:rPr>
          <w:rFonts w:ascii="Calibri" w:hAnsi="Calibri" w:cs="Calibri"/>
          <w:b/>
          <w:color w:val="212529"/>
          <w:sz w:val="20"/>
          <w:szCs w:val="20"/>
          <w:shd w:val="clear" w:color="auto" w:fill="FFFFFF"/>
        </w:rPr>
        <w:t>«</w:t>
      </w:r>
      <w:r w:rsidRPr="001630B8">
        <w:rPr>
          <w:rFonts w:ascii="Calibri" w:hAnsi="Calibri" w:cs="Calibri"/>
          <w:b/>
          <w:color w:val="212529"/>
          <w:sz w:val="20"/>
          <w:szCs w:val="20"/>
          <w:shd w:val="clear" w:color="auto" w:fill="FFFFFF"/>
          <w:lang w:val="en-US"/>
        </w:rPr>
        <w:t>Liquazyme</w:t>
      </w:r>
      <w:r w:rsidR="001630B8" w:rsidRPr="001630B8">
        <w:rPr>
          <w:rFonts w:ascii="Calibri" w:hAnsi="Calibri" w:cs="Calibri"/>
          <w:b/>
          <w:color w:val="212529"/>
          <w:sz w:val="20"/>
          <w:szCs w:val="20"/>
          <w:shd w:val="clear" w:color="auto" w:fill="FFFFFF"/>
        </w:rPr>
        <w:t>»</w:t>
      </w:r>
      <w:r w:rsidRPr="00BD2D5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, он поможет станции быстро выработать натуральные бактерии и ускорить процесс запуска. Бактерии, входящие в состав </w:t>
      </w:r>
      <w:r w:rsidR="001630B8" w:rsidRPr="001630B8">
        <w:rPr>
          <w:rFonts w:ascii="Calibri" w:hAnsi="Calibri" w:cs="Calibri"/>
          <w:b/>
          <w:color w:val="212529"/>
          <w:sz w:val="20"/>
          <w:szCs w:val="20"/>
          <w:shd w:val="clear" w:color="auto" w:fill="FFFFFF"/>
        </w:rPr>
        <w:t>«</w:t>
      </w:r>
      <w:r w:rsidRPr="001630B8">
        <w:rPr>
          <w:rFonts w:ascii="Calibri" w:hAnsi="Calibri" w:cs="Calibri"/>
          <w:b/>
          <w:color w:val="212529"/>
          <w:sz w:val="20"/>
          <w:szCs w:val="20"/>
          <w:shd w:val="clear" w:color="auto" w:fill="FFFFFF"/>
          <w:lang w:val="en-US"/>
        </w:rPr>
        <w:t>Liquazyme</w:t>
      </w:r>
      <w:r w:rsidR="001630B8" w:rsidRPr="001630B8">
        <w:rPr>
          <w:rFonts w:ascii="Calibri" w:hAnsi="Calibri" w:cs="Calibri"/>
          <w:b/>
          <w:color w:val="212529"/>
          <w:sz w:val="20"/>
          <w:szCs w:val="20"/>
          <w:shd w:val="clear" w:color="auto" w:fill="FFFFFF"/>
        </w:rPr>
        <w:t>»</w:t>
      </w:r>
      <w:r w:rsidRPr="00BD2D5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, на основе гнилостных земляных бактерий, начинают работать сразу</w:t>
      </w:r>
      <w:r w:rsidR="001630B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,</w:t>
      </w:r>
      <w:r w:rsidRPr="00BD2D5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как только попадают в сточные воды и не требуют времени для размножения или роста.</w:t>
      </w:r>
    </w:p>
    <w:p w14:paraId="2140E533" w14:textId="77777777" w:rsidR="00550D93" w:rsidRDefault="00550D93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51A5A613" w14:textId="77777777" w:rsidR="001630B8" w:rsidRDefault="00671969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8EBE9A6" wp14:editId="2D6F5674">
            <wp:simplePos x="0" y="0"/>
            <wp:positionH relativeFrom="page">
              <wp:align>center</wp:align>
            </wp:positionH>
            <wp:positionV relativeFrom="paragraph">
              <wp:posOffset>109847</wp:posOffset>
            </wp:positionV>
            <wp:extent cx="5940425" cy="3725545"/>
            <wp:effectExtent l="0" t="0" r="3175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хем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10ADB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066A593D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38EE3F4B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26FEFAB0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1EE3EEA2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29467546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0F0DCFA8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1FE40F9D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0B37BAA0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73FF55A0" w14:textId="77777777" w:rsidR="001630B8" w:rsidRDefault="001630B8" w:rsidP="000E017E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2584E299" w14:textId="77777777" w:rsidR="00671969" w:rsidRDefault="00671969" w:rsidP="000E017E">
      <w:pPr>
        <w:jc w:val="both"/>
        <w:rPr>
          <w:rFonts w:ascii="Calibri" w:hAnsi="Calibri" w:cs="Calibri"/>
          <w:b/>
          <w:color w:val="212529"/>
          <w:shd w:val="clear" w:color="auto" w:fill="FFFFFF"/>
        </w:rPr>
      </w:pPr>
    </w:p>
    <w:p w14:paraId="75F5CAA4" w14:textId="77777777" w:rsidR="00671969" w:rsidRDefault="00671969" w:rsidP="000E017E">
      <w:pPr>
        <w:jc w:val="both"/>
        <w:rPr>
          <w:rFonts w:ascii="Calibri" w:hAnsi="Calibri" w:cs="Calibri"/>
          <w:b/>
          <w:color w:val="212529"/>
          <w:shd w:val="clear" w:color="auto" w:fill="FFFFFF"/>
        </w:rPr>
      </w:pPr>
    </w:p>
    <w:p w14:paraId="716BE538" w14:textId="77777777" w:rsidR="00671969" w:rsidRDefault="00671969" w:rsidP="000E017E">
      <w:pPr>
        <w:jc w:val="both"/>
        <w:rPr>
          <w:rFonts w:ascii="Calibri" w:hAnsi="Calibri" w:cs="Calibri"/>
          <w:b/>
          <w:color w:val="212529"/>
          <w:shd w:val="clear" w:color="auto" w:fill="FFFFFF"/>
        </w:rPr>
      </w:pPr>
    </w:p>
    <w:p w14:paraId="5345880F" w14:textId="77777777" w:rsidR="00671969" w:rsidRDefault="00671969" w:rsidP="000E017E">
      <w:pPr>
        <w:jc w:val="both"/>
        <w:rPr>
          <w:rFonts w:ascii="Calibri" w:hAnsi="Calibri" w:cs="Calibri"/>
          <w:b/>
          <w:color w:val="212529"/>
          <w:shd w:val="clear" w:color="auto" w:fill="FFFFFF"/>
        </w:rPr>
      </w:pPr>
    </w:p>
    <w:p w14:paraId="2D8184E3" w14:textId="77777777" w:rsidR="00550D93" w:rsidRPr="007A74E2" w:rsidRDefault="007A74E2" w:rsidP="000E017E">
      <w:pPr>
        <w:jc w:val="both"/>
        <w:rPr>
          <w:rFonts w:ascii="Calibri" w:hAnsi="Calibri" w:cs="Calibri"/>
          <w:b/>
          <w:color w:val="212529"/>
          <w:shd w:val="clear" w:color="auto" w:fill="FFFFFF"/>
        </w:rPr>
      </w:pPr>
      <w:r w:rsidRPr="007A74E2">
        <w:rPr>
          <w:rFonts w:ascii="Calibri" w:hAnsi="Calibri" w:cs="Calibri"/>
          <w:b/>
          <w:color w:val="212529"/>
          <w:shd w:val="clear" w:color="auto" w:fill="FFFFFF"/>
        </w:rPr>
        <w:t>ПРЕИМУЩЕСТВА:</w:t>
      </w:r>
    </w:p>
    <w:p w14:paraId="5CD3BF58" w14:textId="77777777" w:rsidR="007A74E2" w:rsidRDefault="007A74E2" w:rsidP="007A74E2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 w:rsidRPr="007A74E2">
        <w:rPr>
          <w:rFonts w:ascii="Calibri" w:hAnsi="Calibri" w:cs="Calibri"/>
          <w:b/>
          <w:color w:val="212529"/>
          <w:shd w:val="clear" w:color="auto" w:fill="FFFFFF"/>
        </w:rPr>
        <w:t>Механический фильтр в приемной камере</w:t>
      </w:r>
      <w:r>
        <w:rPr>
          <w:rFonts w:ascii="Calibri" w:hAnsi="Calibri" w:cs="Calibri"/>
          <w:b/>
          <w:color w:val="212529"/>
          <w:shd w:val="clear" w:color="auto" w:fill="FFFFFF"/>
        </w:rPr>
        <w:t>. П</w:t>
      </w:r>
      <w:r>
        <w:rPr>
          <w:rFonts w:ascii="Calibri" w:hAnsi="Calibri" w:cs="Calibri"/>
          <w:color w:val="212529"/>
          <w:shd w:val="clear" w:color="auto" w:fill="FFFFFF"/>
        </w:rPr>
        <w:t>озволяет задерживать вещества, к</w:t>
      </w:r>
      <w:r w:rsidR="001630B8">
        <w:rPr>
          <w:rFonts w:ascii="Calibri" w:hAnsi="Calibri" w:cs="Calibri"/>
          <w:color w:val="212529"/>
          <w:shd w:val="clear" w:color="auto" w:fill="FFFFFF"/>
        </w:rPr>
        <w:t xml:space="preserve">оторые не растворяются в воде, </w:t>
      </w:r>
      <w:r>
        <w:rPr>
          <w:rFonts w:ascii="Calibri" w:hAnsi="Calibri" w:cs="Calibri"/>
          <w:color w:val="212529"/>
          <w:shd w:val="clear" w:color="auto" w:fill="FFFFFF"/>
        </w:rPr>
        <w:t>а остаются на механическом фильтре;</w:t>
      </w:r>
    </w:p>
    <w:p w14:paraId="42608CBA" w14:textId="77777777" w:rsidR="003966A6" w:rsidRDefault="007A74E2" w:rsidP="00E537BF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 w:rsidRPr="003966A6">
        <w:rPr>
          <w:rFonts w:ascii="Calibri" w:hAnsi="Calibri" w:cs="Calibri"/>
          <w:b/>
          <w:color w:val="212529"/>
          <w:shd w:val="clear" w:color="auto" w:fill="FFFFFF"/>
        </w:rPr>
        <w:t>Применение чистящих и моющих средств.</w:t>
      </w:r>
      <w:r w:rsidRPr="003966A6">
        <w:rPr>
          <w:rFonts w:ascii="Calibri" w:hAnsi="Calibri" w:cs="Calibri"/>
          <w:color w:val="212529"/>
          <w:shd w:val="clear" w:color="auto" w:fill="FFFFFF"/>
        </w:rPr>
        <w:t xml:space="preserve"> Допустимо применение в быту любых моющих и чистящих средств, при соблюдении правил их применения, которые приведены на упаковке. </w:t>
      </w:r>
    </w:p>
    <w:p w14:paraId="0D039BC8" w14:textId="77777777" w:rsidR="007A74E2" w:rsidRPr="003966A6" w:rsidRDefault="007A74E2" w:rsidP="00E537BF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 w:rsidRPr="003966A6">
        <w:rPr>
          <w:rFonts w:ascii="Calibri" w:hAnsi="Calibri" w:cs="Calibri"/>
          <w:b/>
          <w:color w:val="212529"/>
          <w:shd w:val="clear" w:color="auto" w:fill="FFFFFF"/>
        </w:rPr>
        <w:t xml:space="preserve">Отсутствует неприятный запах. </w:t>
      </w:r>
      <w:r w:rsidRPr="003966A6">
        <w:rPr>
          <w:rFonts w:ascii="Calibri" w:hAnsi="Calibri" w:cs="Calibri"/>
          <w:color w:val="212529"/>
          <w:shd w:val="clear" w:color="auto" w:fill="FFFFFF"/>
        </w:rPr>
        <w:t xml:space="preserve">Уникальная технология очистки </w:t>
      </w:r>
      <w:r w:rsidR="00E45A17" w:rsidRPr="003966A6">
        <w:rPr>
          <w:rFonts w:ascii="Calibri" w:hAnsi="Calibri" w:cs="Calibri"/>
          <w:color w:val="212529"/>
          <w:shd w:val="clear" w:color="auto" w:fill="FFFFFF"/>
        </w:rPr>
        <w:t>в</w:t>
      </w:r>
      <w:r w:rsidRPr="003966A6">
        <w:rPr>
          <w:rFonts w:ascii="Calibri" w:hAnsi="Calibri" w:cs="Calibri"/>
          <w:color w:val="212529"/>
          <w:shd w:val="clear" w:color="auto" w:fill="FFFFFF"/>
        </w:rPr>
        <w:t xml:space="preserve"> станции исключает появление запахов;</w:t>
      </w:r>
    </w:p>
    <w:p w14:paraId="5E7C03D2" w14:textId="77777777" w:rsidR="009001AA" w:rsidRDefault="00BD2D5B" w:rsidP="007A74E2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 w:rsidRPr="00BD2D5B">
        <w:rPr>
          <w:rFonts w:ascii="Calibri" w:hAnsi="Calibri" w:cs="Calibri"/>
          <w:b/>
          <w:color w:val="212529"/>
          <w:shd w:val="clear" w:color="auto" w:fill="FFFFFF"/>
        </w:rPr>
        <w:t>Монтаж в высокие грунтовые воды.</w:t>
      </w:r>
      <w:r>
        <w:rPr>
          <w:rFonts w:ascii="Calibri" w:hAnsi="Calibri" w:cs="Calibri"/>
          <w:b/>
          <w:color w:val="212529"/>
          <w:shd w:val="clear" w:color="auto" w:fill="FFFFFF"/>
        </w:rPr>
        <w:t xml:space="preserve"> </w:t>
      </w:r>
      <w:r w:rsidR="003966A6" w:rsidRPr="003966A6">
        <w:rPr>
          <w:rFonts w:ascii="Calibri" w:hAnsi="Calibri" w:cs="Calibri"/>
          <w:color w:val="212529"/>
          <w:shd w:val="clear" w:color="auto" w:fill="FFFFFF"/>
        </w:rPr>
        <w:t xml:space="preserve">В </w:t>
      </w:r>
      <w:r w:rsidR="009001AA">
        <w:rPr>
          <w:rFonts w:ascii="Calibri" w:hAnsi="Calibri" w:cs="Calibri"/>
          <w:color w:val="212529"/>
          <w:shd w:val="clear" w:color="auto" w:fill="FFFFFF"/>
        </w:rPr>
        <w:t>модельный ряд</w:t>
      </w:r>
      <w:r w:rsidR="003966A6" w:rsidRPr="003966A6">
        <w:rPr>
          <w:rFonts w:ascii="Calibri" w:hAnsi="Calibri" w:cs="Calibri"/>
          <w:color w:val="212529"/>
          <w:shd w:val="clear" w:color="auto" w:fill="FFFFFF"/>
        </w:rPr>
        <w:t xml:space="preserve"> станций </w:t>
      </w:r>
      <w:r w:rsidR="003966A6" w:rsidRPr="003966A6">
        <w:rPr>
          <w:rFonts w:ascii="Calibri" w:hAnsi="Calibri" w:cs="Calibri"/>
          <w:color w:val="212529"/>
          <w:shd w:val="clear" w:color="auto" w:fill="FFFFFF"/>
          <w:lang w:val="en-US"/>
        </w:rPr>
        <w:t>GLOSEN</w:t>
      </w:r>
      <w:r w:rsidR="003966A6" w:rsidRPr="003966A6">
        <w:rPr>
          <w:rFonts w:ascii="Calibri" w:hAnsi="Calibri" w:cs="Calibri"/>
          <w:b/>
          <w:color w:val="212529"/>
          <w:shd w:val="clear" w:color="auto" w:fill="FFFFFF"/>
        </w:rPr>
        <w:t xml:space="preserve"> </w:t>
      </w:r>
      <w:r w:rsidR="009001AA" w:rsidRPr="009001AA">
        <w:rPr>
          <w:rFonts w:ascii="Calibri" w:hAnsi="Calibri" w:cs="Calibri"/>
          <w:color w:val="212529"/>
          <w:shd w:val="clear" w:color="auto" w:fill="FFFFFF"/>
        </w:rPr>
        <w:t xml:space="preserve">специально </w:t>
      </w:r>
      <w:r w:rsidR="009001AA">
        <w:rPr>
          <w:rFonts w:ascii="Calibri" w:hAnsi="Calibri" w:cs="Calibri"/>
          <w:color w:val="212529"/>
          <w:shd w:val="clear" w:color="auto" w:fill="FFFFFF"/>
        </w:rPr>
        <w:t>включены</w:t>
      </w:r>
      <w:r w:rsidR="009001AA" w:rsidRPr="009001AA">
        <w:rPr>
          <w:rFonts w:ascii="Calibri" w:hAnsi="Calibri" w:cs="Calibri"/>
          <w:color w:val="212529"/>
          <w:shd w:val="clear" w:color="auto" w:fill="FFFFFF"/>
        </w:rPr>
        <w:t xml:space="preserve"> станции с низким корпусом</w:t>
      </w:r>
      <w:r w:rsidR="009001AA">
        <w:rPr>
          <w:rFonts w:ascii="Calibri" w:hAnsi="Calibri" w:cs="Calibri"/>
          <w:color w:val="212529"/>
          <w:shd w:val="clear" w:color="auto" w:fill="FFFFFF"/>
        </w:rPr>
        <w:t xml:space="preserve"> до 750 мм, что значительно упрощает монтаж в высокие грунтовые воды.</w:t>
      </w:r>
    </w:p>
    <w:p w14:paraId="56AB8A05" w14:textId="77777777" w:rsidR="007A74E2" w:rsidRDefault="009001AA" w:rsidP="007A74E2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 w:rsidRPr="00D764C0">
        <w:rPr>
          <w:rFonts w:ascii="Calibri" w:hAnsi="Calibri" w:cs="Calibri"/>
          <w:b/>
          <w:color w:val="212529"/>
          <w:shd w:val="clear" w:color="auto" w:fill="FFFFFF"/>
        </w:rPr>
        <w:t xml:space="preserve"> </w:t>
      </w:r>
      <w:r w:rsidR="00D764C0" w:rsidRPr="00D764C0">
        <w:rPr>
          <w:rFonts w:ascii="Calibri" w:hAnsi="Calibri" w:cs="Calibri"/>
          <w:b/>
          <w:color w:val="212529"/>
          <w:shd w:val="clear" w:color="auto" w:fill="FFFFFF"/>
        </w:rPr>
        <w:t>Увеличенный объем залпового сброса.</w:t>
      </w:r>
      <w:r w:rsidR="00D764C0">
        <w:rPr>
          <w:rFonts w:ascii="Calibri" w:hAnsi="Calibri" w:cs="Calibri"/>
          <w:b/>
          <w:color w:val="212529"/>
          <w:shd w:val="clear" w:color="auto" w:fill="FFFFFF"/>
        </w:rPr>
        <w:t xml:space="preserve"> </w:t>
      </w:r>
      <w:r w:rsidR="00D764C0" w:rsidRPr="00D764C0">
        <w:rPr>
          <w:rFonts w:ascii="Calibri" w:hAnsi="Calibri" w:cs="Calibri"/>
          <w:color w:val="212529"/>
          <w:shd w:val="clear" w:color="auto" w:fill="FFFFFF"/>
        </w:rPr>
        <w:t>Увеличенный допустимый залповый сброс сточных вод. Это особенно эффективно в утренние и вечерние часы, когда нагрузка на очистные сооружения возрастает.</w:t>
      </w:r>
    </w:p>
    <w:p w14:paraId="0DDACFE4" w14:textId="77777777" w:rsidR="0094289A" w:rsidRDefault="0094289A" w:rsidP="007A74E2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>
        <w:rPr>
          <w:rFonts w:ascii="Calibri" w:hAnsi="Calibri" w:cs="Calibri"/>
          <w:b/>
          <w:color w:val="212529"/>
          <w:shd w:val="clear" w:color="auto" w:fill="FFFFFF"/>
        </w:rPr>
        <w:t>Энергонезависимость</w:t>
      </w:r>
      <w:r w:rsidR="00D764C0">
        <w:rPr>
          <w:rFonts w:ascii="Calibri" w:hAnsi="Calibri" w:cs="Calibri"/>
          <w:b/>
          <w:color w:val="212529"/>
          <w:shd w:val="clear" w:color="auto" w:fill="FFFFFF"/>
        </w:rPr>
        <w:t>.</w:t>
      </w:r>
      <w:r w:rsidR="00D764C0">
        <w:rPr>
          <w:rFonts w:ascii="Calibri" w:hAnsi="Calibri" w:cs="Calibri"/>
          <w:color w:val="212529"/>
          <w:shd w:val="clear" w:color="auto" w:fill="FFFFFF"/>
        </w:rPr>
        <w:t xml:space="preserve"> </w:t>
      </w:r>
      <w:r>
        <w:rPr>
          <w:rFonts w:ascii="Calibri" w:hAnsi="Calibri" w:cs="Calibri"/>
          <w:color w:val="212529"/>
          <w:shd w:val="clear" w:color="auto" w:fill="FFFFFF"/>
        </w:rPr>
        <w:t xml:space="preserve">Станция </w:t>
      </w:r>
      <w:r>
        <w:rPr>
          <w:rFonts w:ascii="Calibri" w:hAnsi="Calibri" w:cs="Calibri"/>
          <w:color w:val="212529"/>
          <w:shd w:val="clear" w:color="auto" w:fill="FFFFFF"/>
          <w:lang w:val="en-US"/>
        </w:rPr>
        <w:t>GLOSEN</w:t>
      </w:r>
      <w:r w:rsidRPr="0094289A">
        <w:rPr>
          <w:rFonts w:ascii="Calibri" w:hAnsi="Calibri" w:cs="Calibri"/>
          <w:color w:val="212529"/>
          <w:shd w:val="clear" w:color="auto" w:fill="FFFFFF"/>
        </w:rPr>
        <w:t xml:space="preserve"> </w:t>
      </w:r>
      <w:r>
        <w:rPr>
          <w:rFonts w:ascii="Calibri" w:hAnsi="Calibri" w:cs="Calibri"/>
          <w:color w:val="212529"/>
          <w:shd w:val="clear" w:color="auto" w:fill="FFFFFF"/>
        </w:rPr>
        <w:t xml:space="preserve">при отключении электричества переходят в режим самотечного септика и автоматически возобновляют работу после включения. </w:t>
      </w:r>
    </w:p>
    <w:p w14:paraId="1E660ACA" w14:textId="77777777" w:rsidR="00D764C0" w:rsidRPr="0094289A" w:rsidRDefault="0094289A" w:rsidP="00D7401F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 w:rsidRPr="0094289A">
        <w:rPr>
          <w:rFonts w:ascii="Calibri" w:hAnsi="Calibri" w:cs="Calibri"/>
          <w:b/>
          <w:color w:val="212529"/>
          <w:shd w:val="clear" w:color="auto" w:fill="FFFFFF"/>
        </w:rPr>
        <w:t>Электричество и электроника. Э</w:t>
      </w:r>
      <w:r w:rsidR="00D764C0" w:rsidRPr="0094289A">
        <w:rPr>
          <w:rFonts w:ascii="Calibri" w:hAnsi="Calibri" w:cs="Calibri"/>
          <w:color w:val="212529"/>
          <w:shd w:val="clear" w:color="auto" w:fill="FFFFFF"/>
        </w:rPr>
        <w:t xml:space="preserve">лектрическая часть позволяет сократить время подключения </w:t>
      </w:r>
      <w:r>
        <w:rPr>
          <w:rFonts w:ascii="Calibri" w:hAnsi="Calibri" w:cs="Calibri"/>
          <w:color w:val="212529"/>
          <w:shd w:val="clear" w:color="auto" w:fill="FFFFFF"/>
        </w:rPr>
        <w:t xml:space="preserve">и увеличить надежность станции, так как максимально проста. </w:t>
      </w:r>
      <w:r w:rsidR="00D764C0" w:rsidRPr="0094289A">
        <w:rPr>
          <w:rFonts w:ascii="Calibri" w:hAnsi="Calibri" w:cs="Calibri"/>
          <w:color w:val="212529"/>
          <w:shd w:val="clear" w:color="auto" w:fill="FFFFFF"/>
        </w:rPr>
        <w:t>Компрессор вынесе</w:t>
      </w:r>
      <w:r w:rsidR="00495CBB" w:rsidRPr="0094289A">
        <w:rPr>
          <w:rFonts w:ascii="Calibri" w:hAnsi="Calibri" w:cs="Calibri"/>
          <w:color w:val="212529"/>
          <w:shd w:val="clear" w:color="auto" w:fill="FFFFFF"/>
        </w:rPr>
        <w:t xml:space="preserve">н из станции в отдельную камеру для </w:t>
      </w:r>
      <w:r w:rsidR="00991A3E" w:rsidRPr="0094289A">
        <w:rPr>
          <w:rFonts w:ascii="Calibri" w:hAnsi="Calibri" w:cs="Calibri"/>
          <w:color w:val="212529"/>
          <w:shd w:val="clear" w:color="auto" w:fill="FFFFFF"/>
        </w:rPr>
        <w:t>предотвращения попадания влаги на электрическое оборудование.</w:t>
      </w:r>
    </w:p>
    <w:p w14:paraId="4BB89A42" w14:textId="77777777" w:rsidR="00D764C0" w:rsidRDefault="00800BAE" w:rsidP="00EA283B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 w:rsidRPr="00800BAE">
        <w:rPr>
          <w:rFonts w:ascii="Calibri" w:hAnsi="Calibri" w:cs="Calibri"/>
          <w:b/>
          <w:color w:val="212529"/>
          <w:shd w:val="clear" w:color="auto" w:fill="FFFFFF"/>
        </w:rPr>
        <w:lastRenderedPageBreak/>
        <w:t>Допустимо попадание туалетной бумаги.</w:t>
      </w:r>
      <w:r w:rsidRPr="00800BAE">
        <w:rPr>
          <w:rFonts w:ascii="Calibri" w:hAnsi="Calibri" w:cs="Calibri"/>
          <w:color w:val="212529"/>
          <w:shd w:val="clear" w:color="auto" w:fill="FFFFFF"/>
        </w:rPr>
        <w:t xml:space="preserve"> </w:t>
      </w:r>
      <w:r>
        <w:rPr>
          <w:rFonts w:ascii="Calibri" w:hAnsi="Calibri" w:cs="Calibri"/>
          <w:color w:val="212529"/>
          <w:shd w:val="clear" w:color="auto" w:fill="FFFFFF"/>
        </w:rPr>
        <w:t xml:space="preserve">Допускается попадание туалетной бумаги в станцию </w:t>
      </w:r>
      <w:r>
        <w:rPr>
          <w:rFonts w:ascii="Calibri" w:hAnsi="Calibri" w:cs="Calibri"/>
          <w:color w:val="212529"/>
          <w:shd w:val="clear" w:color="auto" w:fill="FFFFFF"/>
          <w:lang w:val="en-US"/>
        </w:rPr>
        <w:t>GLOSEN</w:t>
      </w:r>
      <w:r>
        <w:rPr>
          <w:rFonts w:ascii="Calibri" w:hAnsi="Calibri" w:cs="Calibri"/>
          <w:color w:val="212529"/>
          <w:shd w:val="clear" w:color="auto" w:fill="FFFFFF"/>
        </w:rPr>
        <w:t>, при условии, что применяемая пользователем туалетная бумага растворяется в воде за короткий период.</w:t>
      </w:r>
    </w:p>
    <w:p w14:paraId="0402BCA2" w14:textId="77777777" w:rsidR="0094289A" w:rsidRDefault="0094289A" w:rsidP="00EA283B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>
        <w:rPr>
          <w:rFonts w:ascii="Calibri" w:hAnsi="Calibri" w:cs="Calibri"/>
          <w:b/>
          <w:color w:val="212529"/>
          <w:shd w:val="clear" w:color="auto" w:fill="FFFFFF"/>
        </w:rPr>
        <w:t>Откачка не чаще 1 раза в 2 года.</w:t>
      </w:r>
      <w:r>
        <w:rPr>
          <w:rFonts w:ascii="Calibri" w:hAnsi="Calibri" w:cs="Calibri"/>
          <w:color w:val="212529"/>
          <w:shd w:val="clear" w:color="auto" w:fill="FFFFFF"/>
        </w:rPr>
        <w:t xml:space="preserve"> Достаточно 1 раз в полгода включать аэролифты для перекачки иловых отложений из отстойников в приемную камеру.</w:t>
      </w:r>
    </w:p>
    <w:p w14:paraId="780B407B" w14:textId="77777777" w:rsidR="0094289A" w:rsidRPr="00800BAE" w:rsidRDefault="0094289A" w:rsidP="00EA283B">
      <w:pPr>
        <w:pStyle w:val="a9"/>
        <w:numPr>
          <w:ilvl w:val="0"/>
          <w:numId w:val="1"/>
        </w:numPr>
        <w:jc w:val="both"/>
        <w:rPr>
          <w:rFonts w:ascii="Calibri" w:hAnsi="Calibri" w:cs="Calibri"/>
          <w:color w:val="212529"/>
          <w:shd w:val="clear" w:color="auto" w:fill="FFFFFF"/>
        </w:rPr>
      </w:pPr>
      <w:r>
        <w:rPr>
          <w:rFonts w:ascii="Calibri" w:hAnsi="Calibri" w:cs="Calibri"/>
          <w:b/>
          <w:color w:val="212529"/>
          <w:shd w:val="clear" w:color="auto" w:fill="FFFFFF"/>
        </w:rPr>
        <w:t>Обслуживание станций без вызова специалистов и машин для откачки.</w:t>
      </w:r>
      <w:r>
        <w:rPr>
          <w:rFonts w:ascii="Calibri" w:hAnsi="Calibri" w:cs="Calibri"/>
          <w:color w:val="212529"/>
          <w:shd w:val="clear" w:color="auto" w:fill="FFFFFF"/>
        </w:rPr>
        <w:t xml:space="preserve"> Достаточно 1 раз в год проводить профилактическую очистку биопрепаратом </w:t>
      </w:r>
      <w:r>
        <w:rPr>
          <w:rFonts w:ascii="Calibri" w:hAnsi="Calibri" w:cs="Calibri"/>
          <w:color w:val="212529"/>
          <w:shd w:val="clear" w:color="auto" w:fill="FFFFFF"/>
          <w:lang w:val="en-US"/>
        </w:rPr>
        <w:t>Liquazyme</w:t>
      </w:r>
      <w:r w:rsidRPr="0094289A">
        <w:rPr>
          <w:rFonts w:ascii="Calibri" w:hAnsi="Calibri" w:cs="Calibri"/>
          <w:color w:val="212529"/>
          <w:shd w:val="clear" w:color="auto" w:fill="FFFFFF"/>
        </w:rPr>
        <w:t xml:space="preserve"> </w:t>
      </w:r>
      <w:r>
        <w:rPr>
          <w:rFonts w:ascii="Calibri" w:hAnsi="Calibri" w:cs="Calibri"/>
          <w:color w:val="212529"/>
          <w:shd w:val="clear" w:color="auto" w:fill="FFFFFF"/>
        </w:rPr>
        <w:t xml:space="preserve">всей канализационной системы. </w:t>
      </w:r>
    </w:p>
    <w:p w14:paraId="62B5A046" w14:textId="77777777" w:rsidR="000E017E" w:rsidRPr="00537475" w:rsidRDefault="000E017E" w:rsidP="00851084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6CD2855A" w14:textId="77777777" w:rsidR="00537475" w:rsidRPr="003F5555" w:rsidRDefault="00537475" w:rsidP="00851084">
      <w:pPr>
        <w:jc w:val="both"/>
        <w:rPr>
          <w:rFonts w:ascii="Calibri" w:hAnsi="Calibri" w:cs="Calibri"/>
          <w:color w:val="212529"/>
          <w:shd w:val="clear" w:color="auto" w:fill="FFFFFF"/>
        </w:rPr>
      </w:pPr>
    </w:p>
    <w:p w14:paraId="6352CB6C" w14:textId="77777777" w:rsidR="005C7AF4" w:rsidRDefault="005C7AF4" w:rsidP="00851084">
      <w:pPr>
        <w:jc w:val="both"/>
      </w:pPr>
    </w:p>
    <w:p w14:paraId="7A52E6A4" w14:textId="77777777" w:rsidR="005C7AF4" w:rsidRDefault="005C7AF4" w:rsidP="00851084">
      <w:pPr>
        <w:jc w:val="both"/>
      </w:pPr>
    </w:p>
    <w:p w14:paraId="59671DCF" w14:textId="77777777" w:rsidR="00302E78" w:rsidRPr="00302E78" w:rsidRDefault="00302E78" w:rsidP="00851084">
      <w:pPr>
        <w:jc w:val="both"/>
      </w:pPr>
    </w:p>
    <w:p w14:paraId="63EF6E55" w14:textId="77777777" w:rsidR="00851084" w:rsidRPr="00851084" w:rsidRDefault="00851084" w:rsidP="00851084">
      <w:pPr>
        <w:jc w:val="both"/>
      </w:pPr>
    </w:p>
    <w:sectPr w:rsidR="00851084" w:rsidRPr="00851084" w:rsidSect="004A4314">
      <w:headerReference w:type="default" r:id="rId12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B391" w14:textId="77777777" w:rsidR="00194639" w:rsidRDefault="00194639" w:rsidP="006302BC">
      <w:pPr>
        <w:spacing w:after="0" w:line="240" w:lineRule="auto"/>
      </w:pPr>
      <w:r>
        <w:separator/>
      </w:r>
    </w:p>
  </w:endnote>
  <w:endnote w:type="continuationSeparator" w:id="0">
    <w:p w14:paraId="58EE7ED0" w14:textId="77777777" w:rsidR="00194639" w:rsidRDefault="00194639" w:rsidP="0063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0862" w14:textId="77777777" w:rsidR="00194639" w:rsidRDefault="00194639" w:rsidP="006302BC">
      <w:pPr>
        <w:spacing w:after="0" w:line="240" w:lineRule="auto"/>
      </w:pPr>
      <w:r>
        <w:separator/>
      </w:r>
    </w:p>
  </w:footnote>
  <w:footnote w:type="continuationSeparator" w:id="0">
    <w:p w14:paraId="487093BA" w14:textId="77777777" w:rsidR="00194639" w:rsidRDefault="00194639" w:rsidP="0063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9FB" w14:textId="77777777" w:rsidR="004A4314" w:rsidRDefault="004A4314" w:rsidP="006302BC">
    <w:pPr>
      <w:pStyle w:val="a3"/>
      <w:jc w:val="right"/>
      <w:rPr>
        <w:noProof/>
        <w:lang w:eastAsia="ru-RU"/>
      </w:rPr>
    </w:pPr>
  </w:p>
  <w:p w14:paraId="23FF5ADC" w14:textId="77777777" w:rsidR="001630B8" w:rsidRDefault="004A4314" w:rsidP="006302BC">
    <w:pPr>
      <w:pStyle w:val="a3"/>
      <w:jc w:val="right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2CAACDB" wp14:editId="64565567">
          <wp:simplePos x="0" y="0"/>
          <wp:positionH relativeFrom="margin">
            <wp:align>right</wp:align>
          </wp:positionH>
          <wp:positionV relativeFrom="paragraph">
            <wp:posOffset>-231187</wp:posOffset>
          </wp:positionV>
          <wp:extent cx="1662546" cy="499295"/>
          <wp:effectExtent l="0" t="0" r="0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ГЛОСЕН (for lif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546" cy="49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D7A53" w14:textId="77777777" w:rsidR="006302BC" w:rsidRDefault="006302BC" w:rsidP="006302B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283"/>
    <w:multiLevelType w:val="hybridMultilevel"/>
    <w:tmpl w:val="F5BE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59"/>
    <w:rsid w:val="00002306"/>
    <w:rsid w:val="00081D6F"/>
    <w:rsid w:val="000E017E"/>
    <w:rsid w:val="0011269A"/>
    <w:rsid w:val="00142A59"/>
    <w:rsid w:val="001630B8"/>
    <w:rsid w:val="001707DA"/>
    <w:rsid w:val="00194639"/>
    <w:rsid w:val="00251B48"/>
    <w:rsid w:val="002B0623"/>
    <w:rsid w:val="002C364F"/>
    <w:rsid w:val="002D2506"/>
    <w:rsid w:val="00302E78"/>
    <w:rsid w:val="003966A6"/>
    <w:rsid w:val="003F44C5"/>
    <w:rsid w:val="003F5555"/>
    <w:rsid w:val="0045370F"/>
    <w:rsid w:val="004625F6"/>
    <w:rsid w:val="00495CBB"/>
    <w:rsid w:val="004A4314"/>
    <w:rsid w:val="00537475"/>
    <w:rsid w:val="00550D93"/>
    <w:rsid w:val="005A60DB"/>
    <w:rsid w:val="005C7AF4"/>
    <w:rsid w:val="006302BC"/>
    <w:rsid w:val="006412F5"/>
    <w:rsid w:val="00671969"/>
    <w:rsid w:val="006938A6"/>
    <w:rsid w:val="006C61CF"/>
    <w:rsid w:val="006E732D"/>
    <w:rsid w:val="006F6401"/>
    <w:rsid w:val="00702D7B"/>
    <w:rsid w:val="007A74E2"/>
    <w:rsid w:val="007C2028"/>
    <w:rsid w:val="00800BAE"/>
    <w:rsid w:val="00851084"/>
    <w:rsid w:val="008D7080"/>
    <w:rsid w:val="009001AA"/>
    <w:rsid w:val="0094289A"/>
    <w:rsid w:val="00991A3E"/>
    <w:rsid w:val="00A06464"/>
    <w:rsid w:val="00BD2D5B"/>
    <w:rsid w:val="00D17396"/>
    <w:rsid w:val="00D3563C"/>
    <w:rsid w:val="00D764C0"/>
    <w:rsid w:val="00E45A17"/>
    <w:rsid w:val="00E5188A"/>
    <w:rsid w:val="00E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EA2B3"/>
  <w15:chartTrackingRefBased/>
  <w15:docId w15:val="{26EF4A04-8EE6-436C-92D5-E20B87C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2BC"/>
  </w:style>
  <w:style w:type="paragraph" w:styleId="a5">
    <w:name w:val="footer"/>
    <w:basedOn w:val="a"/>
    <w:link w:val="a6"/>
    <w:uiPriority w:val="99"/>
    <w:unhideWhenUsed/>
    <w:rsid w:val="0063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2BC"/>
  </w:style>
  <w:style w:type="paragraph" w:styleId="a7">
    <w:name w:val="Normal (Web)"/>
    <w:basedOn w:val="a"/>
    <w:uiPriority w:val="99"/>
    <w:semiHidden/>
    <w:unhideWhenUsed/>
    <w:rsid w:val="0070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E01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A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evgenia.avdonkina@yandex.ru</dc:creator>
  <cp:keywords/>
  <dc:description/>
  <cp:lastModifiedBy>Менеджер</cp:lastModifiedBy>
  <cp:revision>2</cp:revision>
  <cp:lastPrinted>2021-10-21T09:41:00Z</cp:lastPrinted>
  <dcterms:created xsi:type="dcterms:W3CDTF">2023-12-20T09:35:00Z</dcterms:created>
  <dcterms:modified xsi:type="dcterms:W3CDTF">2023-12-20T09:35:00Z</dcterms:modified>
</cp:coreProperties>
</file>